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1D" w:rsidRPr="00BE061D" w:rsidRDefault="00BE061D" w:rsidP="00BE061D">
      <w:pPr>
        <w:pStyle w:val="NormalWeb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E061D">
        <w:rPr>
          <w:rFonts w:ascii="Arial" w:hAnsi="Arial" w:cs="Arial"/>
          <w:b/>
          <w:color w:val="000000"/>
          <w:sz w:val="32"/>
          <w:szCs w:val="32"/>
        </w:rPr>
        <w:t>Strategic Aims 2015-2016</w:t>
      </w:r>
    </w:p>
    <w:p w:rsidR="00BE061D" w:rsidRPr="00BE061D" w:rsidRDefault="00BE061D" w:rsidP="00BE061D">
      <w:pPr>
        <w:pStyle w:val="NormalWeb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1. Membership: Build and strengthen membership to sustain a healthy organization. </w:t>
      </w:r>
    </w:p>
    <w:p w:rsidR="00BE061D" w:rsidRPr="00BE061D" w:rsidRDefault="00BE061D" w:rsidP="00BE061D">
      <w:pPr>
        <w:pStyle w:val="NormalWeb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2. Public Profile: Raise the public profile of CFUW so that our ongoing and significant contributions to Canadian society and support for education are fully recognized. </w:t>
      </w:r>
    </w:p>
    <w:p w:rsidR="00BE061D" w:rsidRPr="00BE061D" w:rsidRDefault="00BE061D" w:rsidP="00BE061D">
      <w:pPr>
        <w:pStyle w:val="NormalWeb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3. Advocacy: Increase the effectiveness of CFUW’s advocacy role by assisting our membership to continue and enhance their involvement in advocacy and social action and extending our impact through partnerships. </w:t>
      </w:r>
    </w:p>
    <w:p w:rsidR="00BE061D" w:rsidRPr="00BE061D" w:rsidRDefault="00BE061D" w:rsidP="00BE061D">
      <w:pPr>
        <w:pStyle w:val="NormalWeb"/>
        <w:rPr>
          <w:rFonts w:ascii="Arial" w:hAnsi="Arial" w:cs="Arial"/>
          <w:color w:val="000000"/>
        </w:rPr>
      </w:pPr>
      <w:r w:rsidRPr="00BE061D">
        <w:rPr>
          <w:rFonts w:ascii="Arial" w:hAnsi="Arial" w:cs="Arial"/>
          <w:color w:val="000000"/>
        </w:rPr>
        <w:t xml:space="preserve">4. </w:t>
      </w:r>
      <w:r w:rsidRPr="00BE061D">
        <w:rPr>
          <w:rFonts w:ascii="Arial" w:hAnsi="Arial" w:cs="Arial"/>
        </w:rPr>
        <w:t xml:space="preserve">Education: Work to ensure that all women and girls have equal opportunities </w:t>
      </w:r>
      <w:r>
        <w:rPr>
          <w:rFonts w:ascii="Arial" w:hAnsi="Arial" w:cs="Arial"/>
        </w:rPr>
        <w:t>have</w:t>
      </w:r>
      <w:r w:rsidRPr="00BE061D">
        <w:rPr>
          <w:rFonts w:ascii="Arial" w:hAnsi="Arial" w:cs="Arial"/>
        </w:rPr>
        <w:t xml:space="preserve"> equal access to quality education within a peaceful and secure environment where their human rights are respected</w:t>
      </w:r>
    </w:p>
    <w:p w:rsidR="00BE061D" w:rsidRPr="00BE061D" w:rsidRDefault="00BE061D" w:rsidP="00BE061D">
      <w:pPr>
        <w:pStyle w:val="NormalWeb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5. Sustainability: Build organizational capacity at the Board, committee, regional and club level to maintain CFUW’s ability to reach goals. </w:t>
      </w:r>
    </w:p>
    <w:p w:rsidR="00BE061D" w:rsidRPr="00BE061D" w:rsidRDefault="00BE061D" w:rsidP="00BE061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1. </w:t>
      </w:r>
      <w:r w:rsidRPr="00BE061D">
        <w:rPr>
          <w:rFonts w:ascii="Arial" w:hAnsi="Arial" w:cs="Arial"/>
          <w:b/>
          <w:color w:val="000000"/>
        </w:rPr>
        <w:t xml:space="preserve">Membership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>1.1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.Publicize widely that CFUW is open to and welcomes all women and encourage Clubs to reach out to minorities and students to increase the diversity of club members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1.2 Promote the ‘Membership Plan’ and tools on website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Share best practices as support for Clubs in recruiting and retaining members (will go on Public Site) (Needs to be in the Club resource guide)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>1.4.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Use local newsletters and national communication tools to encourage exchange of information with and between Clubs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1.5. Promote the bilingual goal for CFUW and increase access to bilingual material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1.6. Provide opportunities for Clubs to share and be recognized for their actions on local, provincial, national, international issues. </w:t>
      </w:r>
    </w:p>
    <w:p w:rsidR="00BE061D" w:rsidRPr="00BE061D" w:rsidRDefault="00BE061D" w:rsidP="00BE061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2. </w:t>
      </w:r>
      <w:r w:rsidRPr="00BE061D">
        <w:rPr>
          <w:rFonts w:ascii="Arial" w:hAnsi="Arial" w:cs="Arial"/>
          <w:b/>
          <w:color w:val="000000"/>
        </w:rPr>
        <w:t xml:space="preserve">Public Profile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 2.1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Actively promote the use of the national theme, seeking opportunities to highlight the work of CFUW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>2.2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.Encourage involvement of Clubs in local activities, profiling these activities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lastRenderedPageBreak/>
        <w:t>2.3.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Encourage the preparation of stories of local interest, with the use of photos where possible (explore a CFUW story idea – based on ‘Y’)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>2.4.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Enhance the understanding of the international role CFUW plays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>2.5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.Publicize Regional and Club visits by Executive members and support these with good promotional tools of interest to the local/regional press </w:t>
      </w:r>
    </w:p>
    <w:p w:rsidR="00BE061D" w:rsidRPr="00BE061D" w:rsidRDefault="00BE061D" w:rsidP="00BE061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3. </w:t>
      </w:r>
      <w:r w:rsidRPr="00BE061D">
        <w:rPr>
          <w:rFonts w:ascii="Arial" w:hAnsi="Arial" w:cs="Arial"/>
          <w:b/>
          <w:color w:val="000000"/>
        </w:rPr>
        <w:t xml:space="preserve">Advocacy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>3.1.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Continue to build a role for CFUW by enhancing the advancement of education, the status of women, human rights, and the common good both nationally and internationally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>3.2.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Encourage local action on policies from both the international and national bodies and from regional Councils </w:t>
      </w:r>
    </w:p>
    <w:p w:rsidR="00BE061D" w:rsidRDefault="00BE061D" w:rsidP="00BE061D">
      <w:pPr>
        <w:pStyle w:val="NormalWeb"/>
        <w:ind w:left="720"/>
        <w:rPr>
          <w:rFonts w:ascii="Arial" w:hAnsi="Arial" w:cs="Arial"/>
          <w:color w:val="000000"/>
        </w:rPr>
      </w:pPr>
      <w:r w:rsidRPr="00BE061D">
        <w:rPr>
          <w:rFonts w:ascii="Arial" w:hAnsi="Arial" w:cs="Arial"/>
          <w:color w:val="000000"/>
        </w:rPr>
        <w:t>3.3.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Develop and promote the Tools for Advocates section of the CFUW website to assist members with advocacy </w:t>
      </w:r>
    </w:p>
    <w:p w:rsidR="00BE061D" w:rsidRDefault="00BE061D" w:rsidP="00BE061D">
      <w:pPr>
        <w:pStyle w:val="NormalWeb"/>
        <w:ind w:left="720"/>
        <w:rPr>
          <w:rFonts w:ascii="Arial" w:hAnsi="Arial" w:cs="Arial"/>
          <w:color w:val="000000"/>
        </w:rPr>
      </w:pPr>
      <w:r w:rsidRPr="00BE061D">
        <w:rPr>
          <w:rFonts w:ascii="Arial" w:hAnsi="Arial" w:cs="Arial"/>
          <w:color w:val="000000"/>
        </w:rPr>
        <w:t>3.4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>Work cooperatively with community partners on common issues and promote partnerships</w:t>
      </w:r>
    </w:p>
    <w:p w:rsidR="00BE061D" w:rsidRPr="00BE061D" w:rsidRDefault="00BE061D" w:rsidP="00BE061D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 </w:t>
      </w:r>
      <w:r w:rsidRPr="00BE061D">
        <w:rPr>
          <w:rFonts w:ascii="Arial" w:hAnsi="Arial" w:cs="Arial"/>
          <w:b/>
          <w:color w:val="000000"/>
        </w:rPr>
        <w:t>Education</w:t>
      </w:r>
    </w:p>
    <w:p w:rsidR="00BE061D" w:rsidRPr="00DB20F8" w:rsidRDefault="00BE061D" w:rsidP="00BE061D">
      <w:pPr>
        <w:pStyle w:val="ListParagraph"/>
        <w:rPr>
          <w:rFonts w:ascii="Arial" w:hAnsi="Arial" w:cs="Arial"/>
          <w:sz w:val="24"/>
          <w:szCs w:val="24"/>
        </w:rPr>
      </w:pPr>
      <w:r w:rsidRPr="00DB20F8">
        <w:rPr>
          <w:rFonts w:ascii="Arial" w:hAnsi="Arial" w:cs="Arial"/>
          <w:sz w:val="24"/>
          <w:szCs w:val="24"/>
        </w:rPr>
        <w:t>4.1 prepare research and resources for clubs concerning education and life- long learning</w:t>
      </w:r>
    </w:p>
    <w:p w:rsidR="00BE061D" w:rsidRPr="00DB20F8" w:rsidRDefault="00BE061D" w:rsidP="00BE061D">
      <w:pPr>
        <w:pStyle w:val="ListParagraph"/>
        <w:rPr>
          <w:rFonts w:ascii="Arial" w:hAnsi="Arial" w:cs="Arial"/>
          <w:sz w:val="24"/>
          <w:szCs w:val="24"/>
        </w:rPr>
      </w:pPr>
      <w:r w:rsidRPr="00DB20F8">
        <w:rPr>
          <w:rFonts w:ascii="Arial" w:hAnsi="Arial" w:cs="Arial"/>
          <w:sz w:val="24"/>
          <w:szCs w:val="24"/>
        </w:rPr>
        <w:t>4.2 work with partners to enhance our role in education and lifelong learning</w:t>
      </w:r>
    </w:p>
    <w:p w:rsidR="00BE061D" w:rsidRDefault="00BE061D" w:rsidP="00BE061D">
      <w:pPr>
        <w:pStyle w:val="NormalWeb"/>
        <w:ind w:left="720"/>
        <w:rPr>
          <w:rFonts w:ascii="Arial" w:hAnsi="Arial" w:cs="Arial"/>
          <w:color w:val="000000"/>
        </w:rPr>
      </w:pPr>
      <w:r w:rsidRPr="00DB20F8">
        <w:rPr>
          <w:rFonts w:ascii="Arial" w:hAnsi="Arial" w:cs="Arial"/>
        </w:rPr>
        <w:t>4.3 encourage clubs to highlight their club’s fundraising activities and their fundraising of scholarships</w:t>
      </w:r>
    </w:p>
    <w:p w:rsidR="00BE061D" w:rsidRPr="00BE061D" w:rsidRDefault="00BE061D" w:rsidP="00BE061D">
      <w:pPr>
        <w:pStyle w:val="NormalWeb"/>
        <w:rPr>
          <w:rFonts w:ascii="Arial" w:hAnsi="Arial" w:cs="Arial"/>
          <w:b/>
        </w:rPr>
      </w:pPr>
      <w:r w:rsidRPr="00BE061D">
        <w:rPr>
          <w:rFonts w:ascii="Arial" w:hAnsi="Arial" w:cs="Arial"/>
          <w:b/>
          <w:color w:val="000000"/>
        </w:rPr>
        <w:t xml:space="preserve">5. Sustainability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5.1. Provide training opportunities for Clubs and members to develop and support leadership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5.2. Encourage Clubs to amend their constitutions and websites in a timely way to include updated information including membership categories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 xml:space="preserve">5.3. Utilize clear communication tools, such as the annual finance report, to ensure that members have an accurate financial analysis and are aware of trends in membership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t>5.4.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Encourage Strategic Planning ensuring that succession planning locally, provincially and nationally is part of the exercise. </w:t>
      </w:r>
    </w:p>
    <w:p w:rsidR="00BE061D" w:rsidRPr="00BE061D" w:rsidRDefault="00BE061D" w:rsidP="00BE061D">
      <w:pPr>
        <w:pStyle w:val="NormalWeb"/>
        <w:ind w:left="720"/>
        <w:rPr>
          <w:rFonts w:ascii="Arial" w:hAnsi="Arial" w:cs="Arial"/>
        </w:rPr>
      </w:pPr>
      <w:r w:rsidRPr="00BE061D">
        <w:rPr>
          <w:rFonts w:ascii="Arial" w:hAnsi="Arial" w:cs="Arial"/>
          <w:color w:val="000000"/>
        </w:rPr>
        <w:lastRenderedPageBreak/>
        <w:t>5.5. Explore opportunities for mentorship within Clubs and between Clubs,</w:t>
      </w:r>
      <w:r>
        <w:rPr>
          <w:rFonts w:ascii="Arial" w:hAnsi="Arial" w:cs="Arial"/>
          <w:color w:val="000000"/>
        </w:rPr>
        <w:t xml:space="preserve"> </w:t>
      </w:r>
      <w:r w:rsidRPr="00BE061D">
        <w:rPr>
          <w:rFonts w:ascii="Arial" w:hAnsi="Arial" w:cs="Arial"/>
          <w:color w:val="000000"/>
        </w:rPr>
        <w:t xml:space="preserve">particularly in cases where Clubs are in crisis/struggling. </w:t>
      </w:r>
    </w:p>
    <w:p w:rsidR="00BE061D" w:rsidRDefault="00BE061D">
      <w:pPr>
        <w:rPr>
          <w:rFonts w:ascii="Calibri" w:eastAsia="Times New Roman" w:hAnsi="Calibri" w:cs="Times New Roman"/>
          <w:color w:val="000000"/>
          <w:sz w:val="88"/>
          <w:szCs w:val="88"/>
        </w:rPr>
      </w:pPr>
      <w:r w:rsidRPr="00BE061D">
        <w:rPr>
          <w:rFonts w:ascii="Arial" w:hAnsi="Arial" w:cs="Arial"/>
          <w:color w:val="000000"/>
          <w:sz w:val="24"/>
          <w:szCs w:val="24"/>
        </w:rPr>
        <w:br w:type="page"/>
      </w:r>
    </w:p>
    <w:p w:rsidR="00BE061D" w:rsidRDefault="00BE061D" w:rsidP="00BE061D">
      <w:pPr>
        <w:pStyle w:val="NormalWeb"/>
      </w:pPr>
      <w:r>
        <w:rPr>
          <w:rFonts w:ascii="Calibri" w:hAnsi="Calibri"/>
          <w:color w:val="000000"/>
          <w:sz w:val="88"/>
          <w:szCs w:val="88"/>
        </w:rPr>
        <w:lastRenderedPageBreak/>
        <w:t xml:space="preserve">Strategic Aims </w:t>
      </w:r>
    </w:p>
    <w:p w:rsidR="00BE061D" w:rsidRDefault="00BE061D" w:rsidP="00BE061D">
      <w:pPr>
        <w:pStyle w:val="NormalWeb"/>
      </w:pPr>
      <w:r>
        <w:rPr>
          <w:rFonts w:ascii="Calibri" w:hAnsi="Calibri"/>
          <w:color w:val="000000"/>
          <w:sz w:val="40"/>
          <w:szCs w:val="40"/>
        </w:rPr>
        <w:t xml:space="preserve">1. Membership: Build and strengthen membership to sustain a healthy organization. </w:t>
      </w:r>
    </w:p>
    <w:p w:rsidR="00BE061D" w:rsidRDefault="00BE061D" w:rsidP="00BE061D">
      <w:pPr>
        <w:pStyle w:val="NormalWeb"/>
      </w:pPr>
      <w:r>
        <w:rPr>
          <w:rFonts w:ascii="Calibri" w:hAnsi="Calibri"/>
          <w:color w:val="000000"/>
          <w:sz w:val="40"/>
          <w:szCs w:val="40"/>
        </w:rPr>
        <w:t xml:space="preserve">2. Public Profile: Raise the public profile of CFUW so that our ongoing and significant contributions to Canadian society and support for education are fully recognized. </w:t>
      </w:r>
    </w:p>
    <w:p w:rsidR="00BE061D" w:rsidRDefault="00BE061D" w:rsidP="00BE061D">
      <w:pPr>
        <w:pStyle w:val="NormalWeb"/>
      </w:pPr>
      <w:r>
        <w:rPr>
          <w:rFonts w:ascii="Calibri" w:hAnsi="Calibri"/>
          <w:color w:val="000000"/>
          <w:sz w:val="40"/>
          <w:szCs w:val="40"/>
        </w:rPr>
        <w:t xml:space="preserve">3. Advocacy: Increase the effectiveness of CFUW’s advocacy role by assisting our membership to continue and enhance their involvement in advocacy and social action and extending our impact through partnerships. </w:t>
      </w:r>
    </w:p>
    <w:p w:rsidR="00BE061D" w:rsidRDefault="00BE061D" w:rsidP="00BE061D">
      <w:pPr>
        <w:pStyle w:val="NormalWeb"/>
      </w:pPr>
      <w:r>
        <w:rPr>
          <w:rFonts w:ascii="Calibri" w:hAnsi="Calibri"/>
          <w:color w:val="000000"/>
          <w:sz w:val="40"/>
          <w:szCs w:val="40"/>
        </w:rPr>
        <w:t xml:space="preserve">4. Scholarships/Fellowships: Encourage clubs to continue/ start scholarship programs and strengthen the effectiveness of national fellowship programs. </w:t>
      </w:r>
    </w:p>
    <w:p w:rsidR="00BE061D" w:rsidRDefault="00BE061D" w:rsidP="00BE061D">
      <w:pPr>
        <w:pStyle w:val="NormalWeb"/>
      </w:pPr>
      <w:r>
        <w:rPr>
          <w:rFonts w:ascii="Calibri" w:hAnsi="Calibri"/>
          <w:color w:val="000000"/>
          <w:sz w:val="40"/>
          <w:szCs w:val="40"/>
        </w:rPr>
        <w:t xml:space="preserve">5. Sustainability: Build organizational capacity at the Board, committee, regional and club level to maintain CFUW’s ability to reach goals. </w:t>
      </w:r>
    </w:p>
    <w:p w:rsidR="00BE061D" w:rsidRDefault="00BE061D" w:rsidP="00BE061D">
      <w:pPr>
        <w:pStyle w:val="NormalWeb"/>
      </w:pPr>
      <w:r>
        <w:rPr>
          <w:noProof/>
        </w:rPr>
        <w:lastRenderedPageBreak/>
        <w:drawing>
          <wp:inline distT="0" distB="0" distL="0" distR="0" wp14:anchorId="4DD97056" wp14:editId="0F8D00EF">
            <wp:extent cx="9286875" cy="7000875"/>
            <wp:effectExtent l="0" t="0" r="9525" b="9525"/>
            <wp:docPr id="1" name="Picture 1" descr="C:\Users\Robin\AppData\LocalLow\Temp\Microsoft\OPC\DDT.re8nuwp3vauv6ga2q44nfocj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in\AppData\LocalLow\Temp\Microsoft\OPC\DDT.re8nuwp3vauv6ga2q44nfocj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1D" w:rsidRDefault="00BE061D" w:rsidP="00BE061D">
      <w:pPr>
        <w:pStyle w:val="NormalWeb"/>
      </w:pPr>
      <w:r>
        <w:rPr>
          <w:rFonts w:ascii="Calibri" w:hAnsi="Calibri"/>
          <w:color w:val="000000"/>
          <w:sz w:val="88"/>
          <w:szCs w:val="88"/>
        </w:rPr>
        <w:t xml:space="preserve">Membership </w:t>
      </w:r>
    </w:p>
    <w:p w:rsidR="00BE061D" w:rsidRDefault="00BE061D" w:rsidP="00BE061D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  <w:sz w:val="44"/>
          <w:szCs w:val="44"/>
        </w:rPr>
        <w:lastRenderedPageBreak/>
        <w:t>•</w:t>
      </w:r>
      <w:r>
        <w:rPr>
          <w:rFonts w:ascii="Calibri" w:hAnsi="Calibri"/>
          <w:color w:val="000000"/>
          <w:sz w:val="44"/>
          <w:szCs w:val="44"/>
        </w:rPr>
        <w:t xml:space="preserve">1.1.Publicize widely that CFUW is open to and welcomes all women and encourage Clubs to reach out to minorities and students to increase the diversity of club members </w:t>
      </w:r>
    </w:p>
    <w:p w:rsidR="00BE061D" w:rsidRDefault="00BE061D" w:rsidP="00BE061D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  <w:sz w:val="44"/>
          <w:szCs w:val="44"/>
        </w:rPr>
        <w:t>•</w:t>
      </w:r>
      <w:r>
        <w:rPr>
          <w:rFonts w:ascii="Calibri" w:hAnsi="Calibri"/>
          <w:color w:val="000000"/>
          <w:sz w:val="44"/>
          <w:szCs w:val="44"/>
        </w:rPr>
        <w:t xml:space="preserve">1.2 Promote the ‘Membership Plan’ and tools on website </w:t>
      </w:r>
    </w:p>
    <w:p w:rsidR="00BE061D" w:rsidRDefault="00BE061D" w:rsidP="00BE061D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  <w:sz w:val="44"/>
          <w:szCs w:val="44"/>
        </w:rPr>
        <w:t>•</w:t>
      </w:r>
      <w:r>
        <w:rPr>
          <w:rFonts w:ascii="Calibri" w:hAnsi="Calibri"/>
          <w:color w:val="000000"/>
          <w:sz w:val="44"/>
          <w:szCs w:val="44"/>
        </w:rPr>
        <w:t xml:space="preserve">1.3.Share best practices as support for Clubs in recruiting and retaining members (will go on Public Site) (Needs to be in the Club resource guide) </w:t>
      </w:r>
    </w:p>
    <w:p w:rsidR="00BE061D" w:rsidRDefault="00BE061D" w:rsidP="00BE061D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  <w:sz w:val="44"/>
          <w:szCs w:val="44"/>
        </w:rPr>
        <w:t>•</w:t>
      </w:r>
      <w:r>
        <w:rPr>
          <w:rFonts w:ascii="Calibri" w:hAnsi="Calibri"/>
          <w:color w:val="000000"/>
          <w:sz w:val="44"/>
          <w:szCs w:val="44"/>
        </w:rPr>
        <w:t xml:space="preserve">1.4.Use local newsletters and national communication tools to encourage exchange of information with and between Clubs </w:t>
      </w:r>
    </w:p>
    <w:p w:rsidR="00BE061D" w:rsidRDefault="00BE061D" w:rsidP="00BE061D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  <w:sz w:val="44"/>
          <w:szCs w:val="44"/>
        </w:rPr>
        <w:t>•</w:t>
      </w:r>
      <w:r>
        <w:rPr>
          <w:rFonts w:ascii="Calibri" w:hAnsi="Calibri"/>
          <w:color w:val="000000"/>
          <w:sz w:val="44"/>
          <w:szCs w:val="44"/>
        </w:rPr>
        <w:t xml:space="preserve">1.5. Promote the bilingual goal for CFUW and increase access to bilingual material </w:t>
      </w:r>
    </w:p>
    <w:p w:rsidR="00BE061D" w:rsidRDefault="00BE061D" w:rsidP="00BE061D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  <w:sz w:val="44"/>
          <w:szCs w:val="44"/>
        </w:rPr>
        <w:t>•</w:t>
      </w:r>
      <w:r>
        <w:rPr>
          <w:rFonts w:ascii="Calibri" w:hAnsi="Calibri"/>
          <w:color w:val="000000"/>
          <w:sz w:val="44"/>
          <w:szCs w:val="44"/>
        </w:rPr>
        <w:t xml:space="preserve">1.6. Provide opportunities for Clubs to share and be recognized for their actions on local, provincial, national, international issues. </w:t>
      </w:r>
    </w:p>
    <w:p w:rsidR="00830DC1" w:rsidRDefault="00830DC1"/>
    <w:sectPr w:rsidR="0083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5944"/>
    <w:multiLevelType w:val="multilevel"/>
    <w:tmpl w:val="881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312C9"/>
    <w:multiLevelType w:val="multilevel"/>
    <w:tmpl w:val="A0D4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121F0"/>
    <w:multiLevelType w:val="multilevel"/>
    <w:tmpl w:val="5AA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83617"/>
    <w:multiLevelType w:val="multilevel"/>
    <w:tmpl w:val="BD0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C2ADC"/>
    <w:multiLevelType w:val="multilevel"/>
    <w:tmpl w:val="F866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F2780"/>
    <w:multiLevelType w:val="multilevel"/>
    <w:tmpl w:val="32C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1D"/>
    <w:rsid w:val="00274357"/>
    <w:rsid w:val="00523D69"/>
    <w:rsid w:val="00830DC1"/>
    <w:rsid w:val="00B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7FB20-B405-4039-9FFD-16D8F4B8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2015-07-10T16:02:00Z</dcterms:created>
  <dcterms:modified xsi:type="dcterms:W3CDTF">2015-07-10T16:02:00Z</dcterms:modified>
</cp:coreProperties>
</file>